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Attachment B - ESCO Energy Conservation Measure Detail Form – 3% Escalation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18.0" w:type="dxa"/>
        <w:jc w:val="left"/>
        <w:tblInd w:w="1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001"/>
        <w:gridCol w:w="1123"/>
        <w:gridCol w:w="1092"/>
        <w:gridCol w:w="1092"/>
        <w:gridCol w:w="1090"/>
        <w:gridCol w:w="1140"/>
        <w:gridCol w:w="960"/>
        <w:gridCol w:w="1066"/>
        <w:gridCol w:w="999"/>
        <w:gridCol w:w="973"/>
        <w:gridCol w:w="961"/>
        <w:gridCol w:w="961"/>
        <w:tblGridChange w:id="0">
          <w:tblGrid>
            <w:gridCol w:w="960"/>
            <w:gridCol w:w="4001"/>
            <w:gridCol w:w="1123"/>
            <w:gridCol w:w="1092"/>
            <w:gridCol w:w="1092"/>
            <w:gridCol w:w="1090"/>
            <w:gridCol w:w="1140"/>
            <w:gridCol w:w="960"/>
            <w:gridCol w:w="1066"/>
            <w:gridCol w:w="999"/>
            <w:gridCol w:w="973"/>
            <w:gridCol w:w="961"/>
            <w:gridCol w:w="961"/>
          </w:tblGrid>
        </w:tblGridChange>
      </w:tblGrid>
      <w:tr>
        <w:trPr>
          <w:trHeight w:val="330" w:hRule="atLeast"/>
        </w:trPr>
        <w:tc>
          <w:tcPr>
            <w:gridSpan w:val="9"/>
            <w:vMerge w:val="restart"/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6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Savings Breakout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gridSpan w:val="9"/>
            <w:vMerge w:val="continue"/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3366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01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Energy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93366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11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O&amp;M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9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611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</w:t>
            </w:r>
          </w:p>
        </w:tc>
      </w:tr>
      <w:tr>
        <w:trPr>
          <w:trHeight w:val="1304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81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ECM #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2" w:right="1046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ECM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5" w:right="84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Blended or  Actual Electric Rates?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83" w:firstLine="0.9999999999999964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Energy Savings UOM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102" w:right="88" w:hanging="0.9999999999999964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M&amp;O Savings Labor Man Hours</w:t>
            </w:r>
          </w:p>
        </w:tc>
        <w:tc>
          <w:tcPr>
            <w:shd w:fill="c1c1c1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107" w:right="86" w:hanging="1.999999999999993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M&amp;O Savings Labor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1" w:right="363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$$</w:t>
            </w:r>
          </w:p>
        </w:tc>
        <w:tc>
          <w:tcPr>
            <w:shd w:fill="c1c1c1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94" w:firstLine="1.999999999999993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M&amp;O Savings Material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80" w:right="64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SPB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80" w:right="65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(Years)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3366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6" w:right="98" w:hanging="0.9999999999999964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Dollar Amount ($)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993366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87" w:firstLine="3.00000000000000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Dollar Amount ($)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99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Dollar Amount ($)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61" w:right="10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3% Escalation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2" w:hRule="atLeast"/>
        </w:trPr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100" w:right="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1c1c1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10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</w:p>
    <w:sectPr>
      <w:pgSz w:h="12240" w:w="20160" w:orient="landscape"/>
      <w:pgMar w:bottom="280" w:top="1140" w:left="1220" w:right="22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Verdana" w:cs="Verdana" w:eastAsia="Verdana" w:hAnsi="Verdana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gEQww61Gb8p0EUPr+u8Y9j+l2Q==">AMUW2mUkSXce3Rx6zlb0sb1IDrr2K/V192Tl/C3HvzC0PoMeHDgSbHmKH7f8OpJ7X9kSxfI1t6zywsyjtoTP6Hu3JWP9p/MzwLMwl0UbYqD9ya9XAXzhLq+DWr499haU0xlNR73ox5W6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2019-12-03T14:34:00Z</dcterms:created>
  <dc:creator>R.J. Kelly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2018-05-09T00:00:00Z</vt:filetime>
  </property>
</Properties>
</file>